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Значение </w:t>
      </w:r>
      <w:r w:rsidRPr="0028322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двигательной активности для роста и развития ребенка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>Общепризнано, что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двигательная активность</w:t>
      </w:r>
      <w:r w:rsidRPr="00283227">
        <w:rPr>
          <w:color w:val="111111"/>
          <w:sz w:val="28"/>
          <w:szCs w:val="28"/>
        </w:rPr>
        <w:t> в жизнедеятельности организма является важнейшим условием, определяющим здоровье,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физическую</w:t>
      </w:r>
      <w:r w:rsidRPr="00283227">
        <w:rPr>
          <w:color w:val="111111"/>
          <w:sz w:val="28"/>
          <w:szCs w:val="28"/>
        </w:rPr>
        <w:t> и умственную работоспособность, творческое долголетие человека. Особенно большое значение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двигательная активность имеет в детском возрасте</w:t>
      </w:r>
      <w:r w:rsidRPr="00283227">
        <w:rPr>
          <w:color w:val="111111"/>
          <w:sz w:val="28"/>
          <w:szCs w:val="28"/>
        </w:rPr>
        <w:t>, где она выступает в качестве необходимого условия формирования основных структур и функций организма, одного из способов познания мира и ориентировки в нем, а также как условие всестороннего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развития и воспитания детей</w:t>
      </w:r>
      <w:r w:rsidRPr="00283227">
        <w:rPr>
          <w:color w:val="111111"/>
          <w:sz w:val="28"/>
          <w:szCs w:val="28"/>
        </w:rPr>
        <w:t>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Двигательная активность</w:t>
      </w:r>
      <w:r w:rsidRPr="00283227">
        <w:rPr>
          <w:color w:val="111111"/>
          <w:sz w:val="28"/>
          <w:szCs w:val="28"/>
        </w:rPr>
        <w:t> представляет собой удовлетворение потребности организма в движении. Совершенствуя деятельность главных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физиологических систем организма</w:t>
      </w:r>
      <w:r w:rsidRPr="00283227">
        <w:rPr>
          <w:color w:val="111111"/>
          <w:sz w:val="28"/>
          <w:szCs w:val="28"/>
        </w:rPr>
        <w:t>, она является важнейшим условием нормального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283227">
        <w:rPr>
          <w:color w:val="111111"/>
          <w:sz w:val="28"/>
          <w:szCs w:val="28"/>
        </w:rPr>
        <w:t xml:space="preserve">, а также одной из основных форм жизнедеятельности растущего организма (А. А, Маркосян, М. Ю. </w:t>
      </w:r>
      <w:proofErr w:type="spellStart"/>
      <w:r w:rsidRPr="00283227">
        <w:rPr>
          <w:color w:val="111111"/>
          <w:sz w:val="28"/>
          <w:szCs w:val="28"/>
        </w:rPr>
        <w:t>Кистяковская</w:t>
      </w:r>
      <w:proofErr w:type="spellEnd"/>
      <w:r w:rsidRPr="00283227">
        <w:rPr>
          <w:color w:val="111111"/>
          <w:sz w:val="28"/>
          <w:szCs w:val="28"/>
        </w:rPr>
        <w:t xml:space="preserve">, Ю. Ф. </w:t>
      </w:r>
      <w:proofErr w:type="spellStart"/>
      <w:r w:rsidRPr="00283227">
        <w:rPr>
          <w:color w:val="111111"/>
          <w:sz w:val="28"/>
          <w:szCs w:val="28"/>
        </w:rPr>
        <w:t>Змановский</w:t>
      </w:r>
      <w:proofErr w:type="spellEnd"/>
      <w:r w:rsidRPr="00283227">
        <w:rPr>
          <w:color w:val="111111"/>
          <w:sz w:val="28"/>
          <w:szCs w:val="28"/>
        </w:rPr>
        <w:t>, И. А. Аршавский).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 xml:space="preserve">Вопрос о потребности в движении до сих пор остаётся дискуссионным. Некоторые исследователи, Например М. Р. </w:t>
      </w:r>
      <w:proofErr w:type="spellStart"/>
      <w:r w:rsidRPr="00283227">
        <w:rPr>
          <w:color w:val="111111"/>
          <w:sz w:val="28"/>
          <w:szCs w:val="28"/>
        </w:rPr>
        <w:t>Могендович</w:t>
      </w:r>
      <w:proofErr w:type="spellEnd"/>
      <w:r w:rsidRPr="00283227">
        <w:rPr>
          <w:color w:val="111111"/>
          <w:sz w:val="28"/>
          <w:szCs w:val="28"/>
        </w:rPr>
        <w:t xml:space="preserve">, ставят на первое место биологическую предопределенность, как бы наследственную </w:t>
      </w:r>
      <w:proofErr w:type="spellStart"/>
      <w:r w:rsidRPr="00283227">
        <w:rPr>
          <w:color w:val="111111"/>
          <w:sz w:val="28"/>
          <w:szCs w:val="28"/>
        </w:rPr>
        <w:t>закодированность</w:t>
      </w:r>
      <w:proofErr w:type="spellEnd"/>
      <w:r w:rsidRPr="00283227">
        <w:rPr>
          <w:color w:val="111111"/>
          <w:sz w:val="28"/>
          <w:szCs w:val="28"/>
        </w:rPr>
        <w:t xml:space="preserve"> потребности в движен</w:t>
      </w:r>
      <w:proofErr w:type="gramStart"/>
      <w:r w:rsidRPr="00283227">
        <w:rPr>
          <w:color w:val="111111"/>
          <w:sz w:val="28"/>
          <w:szCs w:val="28"/>
        </w:rPr>
        <w:t>ии и ее</w:t>
      </w:r>
      <w:proofErr w:type="gramEnd"/>
      <w:r w:rsidRPr="00283227">
        <w:rPr>
          <w:color w:val="111111"/>
          <w:sz w:val="28"/>
          <w:szCs w:val="28"/>
        </w:rPr>
        <w:t>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возрастной динамики</w:t>
      </w:r>
      <w:r w:rsidRPr="00283227">
        <w:rPr>
          <w:color w:val="111111"/>
          <w:sz w:val="28"/>
          <w:szCs w:val="28"/>
        </w:rPr>
        <w:t>. Следствием такого подхода являются стремление определить </w:t>
      </w:r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«естественные»</w:t>
      </w:r>
      <w:r w:rsidRPr="00283227">
        <w:rPr>
          <w:color w:val="111111"/>
          <w:sz w:val="28"/>
          <w:szCs w:val="28"/>
        </w:rPr>
        <w:t>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возрастные нормы активности детей</w:t>
      </w:r>
      <w:r w:rsidRPr="00283227">
        <w:rPr>
          <w:color w:val="111111"/>
          <w:sz w:val="28"/>
          <w:szCs w:val="28"/>
        </w:rPr>
        <w:t xml:space="preserve"> без специального учета условий их жизни и воспитания. Имеется и другая концепция, которая представляется более убедительной (М. </w:t>
      </w:r>
      <w:proofErr w:type="gramStart"/>
      <w:r w:rsidRPr="00283227">
        <w:rPr>
          <w:color w:val="111111"/>
          <w:sz w:val="28"/>
          <w:szCs w:val="28"/>
        </w:rPr>
        <w:t>Ю</w:t>
      </w:r>
      <w:proofErr w:type="gramEnd"/>
      <w:r w:rsidRPr="00283227">
        <w:rPr>
          <w:color w:val="111111"/>
          <w:sz w:val="28"/>
          <w:szCs w:val="28"/>
        </w:rPr>
        <w:t xml:space="preserve">, </w:t>
      </w:r>
      <w:proofErr w:type="spellStart"/>
      <w:r w:rsidRPr="00283227">
        <w:rPr>
          <w:color w:val="111111"/>
          <w:sz w:val="28"/>
          <w:szCs w:val="28"/>
        </w:rPr>
        <w:t>Кистяковская</w:t>
      </w:r>
      <w:proofErr w:type="spellEnd"/>
      <w:r w:rsidRPr="00283227">
        <w:rPr>
          <w:color w:val="111111"/>
          <w:sz w:val="28"/>
          <w:szCs w:val="28"/>
        </w:rPr>
        <w:t>, утверждающая, что потребность в движениях нельзя рассматривать как функцию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283227">
        <w:rPr>
          <w:color w:val="111111"/>
          <w:sz w:val="28"/>
          <w:szCs w:val="28"/>
        </w:rPr>
        <w:t>, обусловленную соответствующими анатомо-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физиологическими</w:t>
      </w:r>
      <w:r w:rsidRPr="00283227">
        <w:rPr>
          <w:color w:val="111111"/>
          <w:sz w:val="28"/>
          <w:szCs w:val="28"/>
        </w:rPr>
        <w:t> изменениями организма. Она сильно варьируется в зависимости от особенностей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воспитания детей</w:t>
      </w:r>
      <w:r w:rsidRPr="00283227">
        <w:rPr>
          <w:color w:val="111111"/>
          <w:sz w:val="28"/>
          <w:szCs w:val="28"/>
        </w:rPr>
        <w:t>, от уровня их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подготовленности</w:t>
      </w:r>
      <w:r w:rsidRPr="00283227">
        <w:rPr>
          <w:color w:val="111111"/>
          <w:sz w:val="28"/>
          <w:szCs w:val="28"/>
        </w:rPr>
        <w:t>, от формы работы с детьми по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физическому воспитанию</w:t>
      </w:r>
      <w:r w:rsidRPr="00283227">
        <w:rPr>
          <w:color w:val="111111"/>
          <w:sz w:val="28"/>
          <w:szCs w:val="28"/>
        </w:rPr>
        <w:t>. Это ставит перед педагогами требование не идти на поводу якобы существующего у ребенка </w:t>
      </w:r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«естественного»</w:t>
      </w:r>
      <w:r w:rsidRPr="00283227">
        <w:rPr>
          <w:color w:val="111111"/>
          <w:sz w:val="28"/>
          <w:szCs w:val="28"/>
        </w:rPr>
        <w:t> уровня потребности в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283227">
        <w:rPr>
          <w:color w:val="111111"/>
          <w:sz w:val="28"/>
          <w:szCs w:val="28"/>
        </w:rPr>
        <w:t>, а последовательно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развивать эту потребность</w:t>
      </w:r>
      <w:r w:rsidRPr="00283227">
        <w:rPr>
          <w:color w:val="111111"/>
          <w:sz w:val="28"/>
          <w:szCs w:val="28"/>
        </w:rPr>
        <w:t>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>Многогранная роль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активной двигательной деятельности в физическом совершенствовании</w:t>
      </w:r>
      <w:r w:rsidRPr="00283227">
        <w:rPr>
          <w:color w:val="111111"/>
          <w:sz w:val="28"/>
          <w:szCs w:val="28"/>
        </w:rPr>
        <w:t xml:space="preserve">, укреплении здоровья и формировании личности ребенка подчеркивается в трудах многих прогрессивных педагогов, основоположников отечественных и зарубежных систем </w:t>
      </w:r>
      <w:proofErr w:type="spellStart"/>
      <w:proofErr w:type="gramStart"/>
      <w:r w:rsidRPr="00283227">
        <w:rPr>
          <w:color w:val="111111"/>
          <w:sz w:val="28"/>
          <w:szCs w:val="28"/>
        </w:rPr>
        <w:t>фи-зического</w:t>
      </w:r>
      <w:proofErr w:type="spellEnd"/>
      <w:proofErr w:type="gramEnd"/>
      <w:r w:rsidRPr="00283227">
        <w:rPr>
          <w:color w:val="111111"/>
          <w:sz w:val="28"/>
          <w:szCs w:val="28"/>
        </w:rPr>
        <w:t xml:space="preserve"> воспитания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83227">
        <w:rPr>
          <w:color w:val="111111"/>
          <w:sz w:val="28"/>
          <w:szCs w:val="28"/>
        </w:rPr>
        <w:t xml:space="preserve">. Ян </w:t>
      </w:r>
      <w:proofErr w:type="spellStart"/>
      <w:r w:rsidRPr="00283227">
        <w:rPr>
          <w:color w:val="111111"/>
          <w:sz w:val="28"/>
          <w:szCs w:val="28"/>
        </w:rPr>
        <w:t>Амос</w:t>
      </w:r>
      <w:proofErr w:type="spellEnd"/>
      <w:r w:rsidRPr="00283227">
        <w:rPr>
          <w:color w:val="111111"/>
          <w:sz w:val="28"/>
          <w:szCs w:val="28"/>
        </w:rPr>
        <w:t xml:space="preserve"> Коменский </w:t>
      </w:r>
      <w:r w:rsidRPr="00283227">
        <w:rPr>
          <w:color w:val="111111"/>
          <w:sz w:val="28"/>
          <w:szCs w:val="28"/>
          <w:u w:val="single"/>
          <w:bdr w:val="none" w:sz="0" w:space="0" w:color="auto" w:frame="1"/>
        </w:rPr>
        <w:t>писал</w:t>
      </w:r>
      <w:r w:rsidRPr="00283227">
        <w:rPr>
          <w:color w:val="111111"/>
          <w:sz w:val="28"/>
          <w:szCs w:val="28"/>
        </w:rPr>
        <w:t>: «Чем больше ребенок что-либо делает, бегает, играет, тем лучше он спит, тем легче варит его желудок, тем быстрее он растет, тем он становится сильнее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физически и духовно</w:t>
      </w:r>
      <w:r w:rsidRPr="00283227">
        <w:rPr>
          <w:color w:val="111111"/>
          <w:sz w:val="28"/>
          <w:szCs w:val="28"/>
        </w:rPr>
        <w:t>». Е. А. Покровский в работе </w:t>
      </w:r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«Первоначальное </w:t>
      </w:r>
      <w:r w:rsidRPr="0028322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физическое воспитание дестей</w:t>
      </w:r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83227">
        <w:rPr>
          <w:color w:val="111111"/>
          <w:sz w:val="28"/>
          <w:szCs w:val="28"/>
        </w:rPr>
        <w:t> называет движение одной из первейших и существенных потребностей человеческого организма, вложенного в него самой природой. </w:t>
      </w:r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«Духовное»</w:t>
      </w:r>
      <w:r w:rsidRPr="00283227">
        <w:rPr>
          <w:color w:val="111111"/>
          <w:sz w:val="28"/>
          <w:szCs w:val="28"/>
        </w:rPr>
        <w:t>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283227">
        <w:rPr>
          <w:color w:val="111111"/>
          <w:sz w:val="28"/>
          <w:szCs w:val="28"/>
        </w:rPr>
        <w:t xml:space="preserve">, по его мнению, не должно </w:t>
      </w:r>
      <w:proofErr w:type="spellStart"/>
      <w:proofErr w:type="gramStart"/>
      <w:r w:rsidRPr="00283227">
        <w:rPr>
          <w:color w:val="111111"/>
          <w:sz w:val="28"/>
          <w:szCs w:val="28"/>
        </w:rPr>
        <w:t>проти-вопоставляться</w:t>
      </w:r>
      <w:proofErr w:type="spellEnd"/>
      <w:proofErr w:type="gramEnd"/>
      <w:r w:rsidRPr="00283227">
        <w:rPr>
          <w:color w:val="111111"/>
          <w:sz w:val="28"/>
          <w:szCs w:val="28"/>
        </w:rPr>
        <w:t> </w:t>
      </w:r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«телесному»</w:t>
      </w:r>
      <w:r w:rsidRPr="00283227">
        <w:rPr>
          <w:color w:val="111111"/>
          <w:sz w:val="28"/>
          <w:szCs w:val="28"/>
        </w:rPr>
        <w:t xml:space="preserve">, необходима их гармония, строящаяся на прочном фундаменте последнего. Ссылаясь на отношение мыслителей </w:t>
      </w:r>
      <w:r w:rsidRPr="00283227">
        <w:rPr>
          <w:color w:val="111111"/>
          <w:sz w:val="28"/>
          <w:szCs w:val="28"/>
        </w:rPr>
        <w:lastRenderedPageBreak/>
        <w:t>древности к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физическим упражнениям</w:t>
      </w:r>
      <w:r w:rsidRPr="00283227">
        <w:rPr>
          <w:color w:val="111111"/>
          <w:sz w:val="28"/>
          <w:szCs w:val="28"/>
        </w:rPr>
        <w:t>, Е А. Покровский приводит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свидетельство о том</w:t>
      </w:r>
      <w:r w:rsidRPr="00283227">
        <w:rPr>
          <w:color w:val="111111"/>
          <w:sz w:val="28"/>
          <w:szCs w:val="28"/>
        </w:rPr>
        <w:t xml:space="preserve">, что Аристотель расценивал государство, в котором </w:t>
      </w:r>
      <w:proofErr w:type="spellStart"/>
      <w:r w:rsidRPr="00283227">
        <w:rPr>
          <w:color w:val="111111"/>
          <w:sz w:val="28"/>
          <w:szCs w:val="28"/>
        </w:rPr>
        <w:t>пренебрежены</w:t>
      </w:r>
      <w:proofErr w:type="spellEnd"/>
      <w:r w:rsidRPr="00283227">
        <w:rPr>
          <w:color w:val="111111"/>
          <w:sz w:val="28"/>
          <w:szCs w:val="28"/>
        </w:rPr>
        <w:t>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физические упражнения</w:t>
      </w:r>
      <w:r w:rsidRPr="00283227">
        <w:rPr>
          <w:color w:val="111111"/>
          <w:sz w:val="28"/>
          <w:szCs w:val="28"/>
        </w:rPr>
        <w:t>, как плохо организованное.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>То, что движения являются условием всякого жизненного отправления, неоднократно подчеркивал П. Ф. Лесгафт. Особенно велика роль движений, по его мнению, в поддержании нормальной мышечной деятельности, при недостатке которой мышцы слабеют и изменяются. П. Ф. Лесгафт придавал огромное значение движениям не только в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физическом</w:t>
      </w:r>
      <w:r w:rsidRPr="00283227">
        <w:rPr>
          <w:color w:val="111111"/>
          <w:sz w:val="28"/>
          <w:szCs w:val="28"/>
        </w:rPr>
        <w:t>, но также в умственном и нравственном воспитании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83227">
        <w:rPr>
          <w:color w:val="111111"/>
          <w:sz w:val="28"/>
          <w:szCs w:val="28"/>
        </w:rPr>
        <w:t>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>Исключительно важную роль движениям в общем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развитии и воспитании детей отводили К</w:t>
      </w:r>
      <w:r w:rsidRPr="00283227">
        <w:rPr>
          <w:color w:val="111111"/>
          <w:sz w:val="28"/>
          <w:szCs w:val="28"/>
        </w:rPr>
        <w:t>. Д. Ушинский, Н. К. Крупская, А. С. Макаренко.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83227">
        <w:rPr>
          <w:color w:val="111111"/>
          <w:sz w:val="28"/>
          <w:szCs w:val="28"/>
        </w:rPr>
        <w:t>В литературе отражено значительное количество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фактов</w:t>
      </w:r>
      <w:r w:rsidRPr="00283227">
        <w:rPr>
          <w:color w:val="111111"/>
          <w:sz w:val="28"/>
          <w:szCs w:val="28"/>
        </w:rPr>
        <w:t>, которые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свидетельствуют о том</w:t>
      </w:r>
      <w:r w:rsidRPr="00283227">
        <w:rPr>
          <w:color w:val="111111"/>
          <w:sz w:val="28"/>
          <w:szCs w:val="28"/>
        </w:rPr>
        <w:t>, что недостаточная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двигательная активность</w:t>
      </w:r>
      <w:r w:rsidRPr="00283227">
        <w:rPr>
          <w:color w:val="111111"/>
          <w:sz w:val="28"/>
          <w:szCs w:val="28"/>
        </w:rPr>
        <w:t> отрицательно сказывается на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физическом состоянии </w:t>
      </w:r>
      <w:r w:rsidRPr="00283227">
        <w:rPr>
          <w:color w:val="111111"/>
          <w:sz w:val="28"/>
          <w:szCs w:val="28"/>
        </w:rPr>
        <w:t>(замедляется рост, снижается сопротивляемость инфекционным заболеваниям, умственная работоспособность, задерживается формирование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двигательных навыков и умений</w:t>
      </w:r>
      <w:r w:rsidRPr="00283227">
        <w:rPr>
          <w:color w:val="111111"/>
          <w:sz w:val="28"/>
          <w:szCs w:val="28"/>
        </w:rPr>
        <w:t xml:space="preserve">, происходит нарушение осанки (Д. М. </w:t>
      </w:r>
      <w:proofErr w:type="spellStart"/>
      <w:r w:rsidRPr="00283227">
        <w:rPr>
          <w:color w:val="111111"/>
          <w:sz w:val="28"/>
          <w:szCs w:val="28"/>
        </w:rPr>
        <w:t>Шептицкий</w:t>
      </w:r>
      <w:proofErr w:type="spellEnd"/>
      <w:r w:rsidRPr="00283227">
        <w:rPr>
          <w:color w:val="111111"/>
          <w:sz w:val="28"/>
          <w:szCs w:val="28"/>
        </w:rPr>
        <w:t xml:space="preserve">, Е. Н. </w:t>
      </w:r>
      <w:proofErr w:type="spellStart"/>
      <w:r w:rsidRPr="00283227">
        <w:rPr>
          <w:color w:val="111111"/>
          <w:sz w:val="28"/>
          <w:szCs w:val="28"/>
        </w:rPr>
        <w:t>Ва-вилова</w:t>
      </w:r>
      <w:proofErr w:type="spellEnd"/>
      <w:r w:rsidRPr="00283227">
        <w:rPr>
          <w:color w:val="111111"/>
          <w:sz w:val="28"/>
          <w:szCs w:val="28"/>
        </w:rPr>
        <w:t xml:space="preserve">, Г. В. </w:t>
      </w:r>
      <w:proofErr w:type="spellStart"/>
      <w:r w:rsidRPr="00283227">
        <w:rPr>
          <w:color w:val="111111"/>
          <w:sz w:val="28"/>
          <w:szCs w:val="28"/>
        </w:rPr>
        <w:t>Сендек</w:t>
      </w:r>
      <w:proofErr w:type="spellEnd"/>
      <w:r w:rsidRPr="00283227">
        <w:rPr>
          <w:color w:val="111111"/>
          <w:sz w:val="28"/>
          <w:szCs w:val="28"/>
        </w:rPr>
        <w:t>, Т. Ю. Логвина и др.).</w:t>
      </w:r>
      <w:proofErr w:type="gramEnd"/>
      <w:r w:rsidRPr="00283227">
        <w:rPr>
          <w:color w:val="111111"/>
          <w:sz w:val="28"/>
          <w:szCs w:val="28"/>
        </w:rPr>
        <w:t xml:space="preserve"> Использование мяча в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восполнении двигательного</w:t>
      </w:r>
      <w:r w:rsidRPr="00283227">
        <w:rPr>
          <w:color w:val="111111"/>
          <w:sz w:val="28"/>
          <w:szCs w:val="28"/>
        </w:rPr>
        <w:t> дефицита одна из возможностей снятия умственного напряжения. Амплитуда колебаний ДА в каждом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возрастном</w:t>
      </w:r>
      <w:r w:rsidRPr="00283227">
        <w:rPr>
          <w:color w:val="111111"/>
          <w:sz w:val="28"/>
          <w:szCs w:val="28"/>
        </w:rPr>
        <w:t xml:space="preserve"> периоде обуславливается многочисленными социальными, природными, </w:t>
      </w:r>
      <w:proofErr w:type="spellStart"/>
      <w:r w:rsidRPr="00283227">
        <w:rPr>
          <w:color w:val="111111"/>
          <w:sz w:val="28"/>
          <w:szCs w:val="28"/>
        </w:rPr>
        <w:t>климато-метеорологическими</w:t>
      </w:r>
      <w:proofErr w:type="spellEnd"/>
      <w:r w:rsidRPr="00283227">
        <w:rPr>
          <w:color w:val="111111"/>
          <w:sz w:val="28"/>
          <w:szCs w:val="28"/>
        </w:rPr>
        <w:t xml:space="preserve"> и биологическими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факторами</w:t>
      </w:r>
      <w:r w:rsidRPr="00283227">
        <w:rPr>
          <w:color w:val="111111"/>
          <w:sz w:val="28"/>
          <w:szCs w:val="28"/>
        </w:rPr>
        <w:t>. Кроме того, подвижность </w:t>
      </w:r>
      <w:proofErr w:type="spellStart"/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83227">
        <w:rPr>
          <w:color w:val="111111"/>
          <w:sz w:val="28"/>
          <w:szCs w:val="28"/>
        </w:rPr>
        <w:t>индивидуально</w:t>
      </w:r>
      <w:proofErr w:type="spellEnd"/>
      <w:r w:rsidRPr="00283227">
        <w:rPr>
          <w:color w:val="111111"/>
          <w:sz w:val="28"/>
          <w:szCs w:val="28"/>
        </w:rPr>
        <w:t xml:space="preserve"> различна. Большое влияние на них оказывают условия жизни и воспитания.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>Современная наука располагает объективными данными,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свидетельствующими о роли двигательной активности в физическом и общем развитии человека</w:t>
      </w:r>
      <w:r w:rsidRPr="00283227">
        <w:rPr>
          <w:color w:val="111111"/>
          <w:sz w:val="28"/>
          <w:szCs w:val="28"/>
        </w:rPr>
        <w:t>, укреплении его здоровья в различные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возрастные периоды</w:t>
      </w:r>
      <w:r w:rsidRPr="00283227">
        <w:rPr>
          <w:color w:val="111111"/>
          <w:sz w:val="28"/>
          <w:szCs w:val="28"/>
        </w:rPr>
        <w:t>. Например, целым рядом исследований показано благотворное влияние движений на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283227">
        <w:rPr>
          <w:color w:val="111111"/>
          <w:sz w:val="28"/>
          <w:szCs w:val="28"/>
        </w:rPr>
        <w:t> и нормальное функционирование таких важнейших систем организма ребенка-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283227">
        <w:rPr>
          <w:color w:val="111111"/>
          <w:sz w:val="28"/>
          <w:szCs w:val="28"/>
        </w:rPr>
        <w:t xml:space="preserve">, как </w:t>
      </w:r>
      <w:proofErr w:type="gramStart"/>
      <w:r w:rsidRPr="00283227">
        <w:rPr>
          <w:color w:val="111111"/>
          <w:sz w:val="28"/>
          <w:szCs w:val="28"/>
        </w:rPr>
        <w:t>скелетно-мышечная</w:t>
      </w:r>
      <w:proofErr w:type="gramEnd"/>
      <w:r w:rsidRPr="00283227">
        <w:rPr>
          <w:color w:val="111111"/>
          <w:sz w:val="28"/>
          <w:szCs w:val="28"/>
        </w:rPr>
        <w:t xml:space="preserve">, дыхательная, </w:t>
      </w:r>
      <w:proofErr w:type="spellStart"/>
      <w:r w:rsidRPr="00283227">
        <w:rPr>
          <w:color w:val="111111"/>
          <w:sz w:val="28"/>
          <w:szCs w:val="28"/>
        </w:rPr>
        <w:t>сердечно-сосудистая</w:t>
      </w:r>
      <w:proofErr w:type="spellEnd"/>
      <w:r w:rsidRPr="00283227">
        <w:rPr>
          <w:color w:val="111111"/>
          <w:sz w:val="28"/>
          <w:szCs w:val="28"/>
        </w:rPr>
        <w:t xml:space="preserve">, </w:t>
      </w:r>
      <w:proofErr w:type="spellStart"/>
      <w:r w:rsidRPr="00283227">
        <w:rPr>
          <w:color w:val="111111"/>
          <w:sz w:val="28"/>
          <w:szCs w:val="28"/>
        </w:rPr>
        <w:t>терморегуляционная</w:t>
      </w:r>
      <w:proofErr w:type="spellEnd"/>
      <w:r w:rsidRPr="00283227">
        <w:rPr>
          <w:color w:val="111111"/>
          <w:sz w:val="28"/>
          <w:szCs w:val="28"/>
        </w:rPr>
        <w:t>. Установлено, что жизненная емкость легких у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83227">
        <w:rPr>
          <w:color w:val="111111"/>
          <w:sz w:val="28"/>
          <w:szCs w:val="28"/>
        </w:rPr>
        <w:t>, систематически занижающихся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283227">
        <w:rPr>
          <w:color w:val="111111"/>
          <w:sz w:val="28"/>
          <w:szCs w:val="28"/>
        </w:rPr>
        <w:t>, на 61-73% выше, что у их сверстников в контрольной группе </w:t>
      </w:r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(Ц. В. </w:t>
      </w:r>
      <w:proofErr w:type="spellStart"/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Какабадзе</w:t>
      </w:r>
      <w:proofErr w:type="spellEnd"/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83227">
        <w:rPr>
          <w:color w:val="111111"/>
          <w:sz w:val="28"/>
          <w:szCs w:val="28"/>
        </w:rPr>
        <w:t xml:space="preserve">. Дети, получающие гимнастику с </w:t>
      </w:r>
      <w:proofErr w:type="gramStart"/>
      <w:r w:rsidRPr="00283227">
        <w:rPr>
          <w:color w:val="111111"/>
          <w:sz w:val="28"/>
          <w:szCs w:val="28"/>
        </w:rPr>
        <w:t>полутора месяцев</w:t>
      </w:r>
      <w:proofErr w:type="gramEnd"/>
      <w:r w:rsidRPr="00283227">
        <w:rPr>
          <w:color w:val="111111"/>
          <w:sz w:val="28"/>
          <w:szCs w:val="28"/>
        </w:rPr>
        <w:t xml:space="preserve">, уже на третьем месяце жизни выгодно отличаются от </w:t>
      </w:r>
      <w:proofErr w:type="spellStart"/>
      <w:r w:rsidRPr="00283227">
        <w:rPr>
          <w:color w:val="111111"/>
          <w:sz w:val="28"/>
          <w:szCs w:val="28"/>
        </w:rPr>
        <w:t>неполучающих</w:t>
      </w:r>
      <w:proofErr w:type="spellEnd"/>
      <w:r w:rsidRPr="00283227">
        <w:rPr>
          <w:color w:val="111111"/>
          <w:sz w:val="28"/>
          <w:szCs w:val="28"/>
        </w:rPr>
        <w:t xml:space="preserve"> ее в весе, росте, объеме грудной клетки. Эта разница сохраняется на втором и третьем годах жизни.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 xml:space="preserve">Исследования С. Я. </w:t>
      </w:r>
      <w:proofErr w:type="spellStart"/>
      <w:r w:rsidRPr="00283227">
        <w:rPr>
          <w:color w:val="111111"/>
          <w:sz w:val="28"/>
          <w:szCs w:val="28"/>
        </w:rPr>
        <w:t>Лайзане</w:t>
      </w:r>
      <w:proofErr w:type="spellEnd"/>
      <w:r w:rsidRPr="00283227">
        <w:rPr>
          <w:color w:val="111111"/>
          <w:sz w:val="28"/>
          <w:szCs w:val="28"/>
        </w:rPr>
        <w:t xml:space="preserve">, Л. В. </w:t>
      </w:r>
      <w:proofErr w:type="spellStart"/>
      <w:r w:rsidRPr="00283227">
        <w:rPr>
          <w:color w:val="111111"/>
          <w:sz w:val="28"/>
          <w:szCs w:val="28"/>
        </w:rPr>
        <w:t>Кармановой</w:t>
      </w:r>
      <w:proofErr w:type="spellEnd"/>
      <w:r w:rsidRPr="00283227">
        <w:rPr>
          <w:color w:val="111111"/>
          <w:sz w:val="28"/>
          <w:szCs w:val="28"/>
        </w:rPr>
        <w:t xml:space="preserve">, Э. И. </w:t>
      </w:r>
      <w:proofErr w:type="spellStart"/>
      <w:r w:rsidRPr="00283227">
        <w:rPr>
          <w:color w:val="111111"/>
          <w:sz w:val="28"/>
          <w:szCs w:val="28"/>
        </w:rPr>
        <w:t>Адашкявичене</w:t>
      </w:r>
      <w:proofErr w:type="spellEnd"/>
      <w:r w:rsidRPr="00283227">
        <w:rPr>
          <w:color w:val="111111"/>
          <w:sz w:val="28"/>
          <w:szCs w:val="28"/>
        </w:rPr>
        <w:t xml:space="preserve"> показали, что у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283227">
        <w:rPr>
          <w:color w:val="111111"/>
          <w:sz w:val="28"/>
          <w:szCs w:val="28"/>
        </w:rPr>
        <w:t>» систематически занимающихся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283227">
        <w:rPr>
          <w:color w:val="111111"/>
          <w:sz w:val="28"/>
          <w:szCs w:val="28"/>
        </w:rPr>
        <w:t>, улучшается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двигательная подготовленность</w:t>
      </w:r>
      <w:r w:rsidRPr="00283227">
        <w:rPr>
          <w:color w:val="111111"/>
          <w:sz w:val="28"/>
          <w:szCs w:val="28"/>
        </w:rPr>
        <w:t>. Положение о том, что в процессе движений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деятельность мозга</w:t>
      </w:r>
      <w:r w:rsidRPr="00283227">
        <w:rPr>
          <w:color w:val="111111"/>
          <w:sz w:val="28"/>
          <w:szCs w:val="28"/>
        </w:rPr>
        <w:t>, получило глубокое </w:t>
      </w:r>
      <w:proofErr w:type="spellStart"/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физиологическое</w:t>
      </w:r>
      <w:r w:rsidRPr="00283227">
        <w:rPr>
          <w:color w:val="111111"/>
          <w:sz w:val="28"/>
          <w:szCs w:val="28"/>
        </w:rPr>
        <w:t>обоснование</w:t>
      </w:r>
      <w:proofErr w:type="spellEnd"/>
      <w:r w:rsidRPr="00283227">
        <w:rPr>
          <w:color w:val="111111"/>
          <w:sz w:val="28"/>
          <w:szCs w:val="28"/>
        </w:rPr>
        <w:t xml:space="preserve"> в трудах советских ученых. Исследуя формирование высшей нервной деятельности экспериментальным путем, М. М. Кольцова пришла к выводу, </w:t>
      </w:r>
      <w:r w:rsidRPr="00283227">
        <w:rPr>
          <w:color w:val="111111"/>
          <w:sz w:val="28"/>
          <w:szCs w:val="28"/>
        </w:rPr>
        <w:lastRenderedPageBreak/>
        <w:t>что ограничение движений у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детей раннего возраста</w:t>
      </w:r>
      <w:r w:rsidRPr="00283227">
        <w:rPr>
          <w:color w:val="111111"/>
          <w:sz w:val="28"/>
          <w:szCs w:val="28"/>
        </w:rPr>
        <w:t> вызывает отставание в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развитии их речи</w:t>
      </w:r>
      <w:r w:rsidRPr="00283227">
        <w:rPr>
          <w:color w:val="111111"/>
          <w:sz w:val="28"/>
          <w:szCs w:val="28"/>
        </w:rPr>
        <w:t>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>Психологическими исследованиями доказано, что через посредство формирования произвольных движений происходит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развитие воли ребенка</w:t>
      </w:r>
      <w:r w:rsidRPr="00283227">
        <w:rPr>
          <w:color w:val="111111"/>
          <w:sz w:val="28"/>
          <w:szCs w:val="28"/>
        </w:rPr>
        <w:t>, мотивов его поведения </w:t>
      </w:r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(А. В. Запорожец, В, К. </w:t>
      </w:r>
      <w:proofErr w:type="spellStart"/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Котырло</w:t>
      </w:r>
      <w:proofErr w:type="spellEnd"/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83227">
        <w:rPr>
          <w:color w:val="111111"/>
          <w:sz w:val="28"/>
          <w:szCs w:val="28"/>
        </w:rPr>
        <w:t>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>К сожалению, приходится констатировать, что современные условия жизни </w:t>
      </w:r>
      <w:proofErr w:type="spellStart"/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83227">
        <w:rPr>
          <w:color w:val="111111"/>
          <w:sz w:val="28"/>
          <w:szCs w:val="28"/>
        </w:rPr>
        <w:t>зачастую</w:t>
      </w:r>
      <w:proofErr w:type="spellEnd"/>
      <w:r w:rsidRPr="00283227">
        <w:rPr>
          <w:color w:val="111111"/>
          <w:sz w:val="28"/>
          <w:szCs w:val="28"/>
        </w:rPr>
        <w:t xml:space="preserve"> связаны с неоправданным уменьшением их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283227">
        <w:rPr>
          <w:color w:val="111111"/>
          <w:sz w:val="28"/>
          <w:szCs w:val="28"/>
        </w:rPr>
        <w:t>. Озабоченность по поводу прогрессирующего снижения объема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283227">
        <w:rPr>
          <w:color w:val="111111"/>
          <w:sz w:val="28"/>
          <w:szCs w:val="28"/>
        </w:rPr>
        <w:t> наряду с все усиливающимся умственным напряжением среди детского населения прозвучала уже в начале нынешнего столетия в трудах ряда ученых.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>Малоподвижность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83227">
        <w:rPr>
          <w:color w:val="111111"/>
          <w:sz w:val="28"/>
          <w:szCs w:val="28"/>
        </w:rPr>
        <w:t xml:space="preserve">, вызванную условиями жизни и неправильной системой воспитания, В. В. </w:t>
      </w:r>
      <w:proofErr w:type="spellStart"/>
      <w:r w:rsidRPr="00283227">
        <w:rPr>
          <w:color w:val="111111"/>
          <w:sz w:val="28"/>
          <w:szCs w:val="28"/>
        </w:rPr>
        <w:t>Гориневский</w:t>
      </w:r>
      <w:proofErr w:type="spellEnd"/>
      <w:r w:rsidRPr="00283227">
        <w:rPr>
          <w:color w:val="111111"/>
          <w:sz w:val="28"/>
          <w:szCs w:val="28"/>
        </w:rPr>
        <w:t xml:space="preserve"> считал одной из причин все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возрастающей слабости их</w:t>
      </w:r>
      <w:r w:rsidRPr="00283227">
        <w:rPr>
          <w:color w:val="111111"/>
          <w:sz w:val="28"/>
          <w:szCs w:val="28"/>
        </w:rPr>
        <w:t>, проявляющейся в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развитии близорукости</w:t>
      </w:r>
      <w:r w:rsidRPr="00283227">
        <w:rPr>
          <w:color w:val="111111"/>
          <w:sz w:val="28"/>
          <w:szCs w:val="28"/>
        </w:rPr>
        <w:t>, искривлении позвоночника, в умственном переутомлении школьников.</w:t>
      </w:r>
    </w:p>
    <w:p w:rsidR="00283227" w:rsidRPr="00283227" w:rsidRDefault="00283227" w:rsidP="002832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83227">
        <w:rPr>
          <w:color w:val="111111"/>
          <w:sz w:val="28"/>
          <w:szCs w:val="28"/>
        </w:rPr>
        <w:t>В современном мире тенденция к ограничению движений </w:t>
      </w:r>
      <w:r w:rsidRPr="00283227">
        <w:rPr>
          <w:i/>
          <w:iCs/>
          <w:color w:val="111111"/>
          <w:sz w:val="28"/>
          <w:szCs w:val="28"/>
          <w:bdr w:val="none" w:sz="0" w:space="0" w:color="auto" w:frame="1"/>
        </w:rPr>
        <w:t>(гиподинамия)</w:t>
      </w:r>
      <w:r w:rsidRPr="00283227">
        <w:rPr>
          <w:color w:val="111111"/>
          <w:sz w:val="28"/>
          <w:szCs w:val="28"/>
        </w:rPr>
        <w:t> усиливаема, особенно в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высокоразвитых</w:t>
      </w:r>
      <w:r w:rsidRPr="00283227">
        <w:rPr>
          <w:color w:val="111111"/>
          <w:sz w:val="28"/>
          <w:szCs w:val="28"/>
        </w:rPr>
        <w:t> в экономическом отношении странах. Поэтому жизненно необходима правильная организация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двигательного режима в дошкольных учреждениях</w:t>
      </w:r>
      <w:r w:rsidRPr="00283227">
        <w:rPr>
          <w:color w:val="111111"/>
          <w:sz w:val="28"/>
          <w:szCs w:val="28"/>
        </w:rPr>
        <w:t>. Поиски объема; содержания, форм оптимального </w:t>
      </w:r>
      <w:proofErr w:type="spellStart"/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двигательного</w:t>
      </w:r>
      <w:r w:rsidRPr="00283227">
        <w:rPr>
          <w:color w:val="111111"/>
          <w:sz w:val="28"/>
          <w:szCs w:val="28"/>
        </w:rPr>
        <w:t>режима</w:t>
      </w:r>
      <w:proofErr w:type="spellEnd"/>
      <w:r w:rsidRPr="00283227">
        <w:rPr>
          <w:color w:val="111111"/>
          <w:sz w:val="28"/>
          <w:szCs w:val="28"/>
        </w:rPr>
        <w:t xml:space="preserve"> являются одной из актуальных проблем организации жизни и воспитания </w:t>
      </w:r>
      <w:r w:rsidRPr="00283227">
        <w:rPr>
          <w:rStyle w:val="a4"/>
          <w:color w:val="111111"/>
          <w:sz w:val="28"/>
          <w:szCs w:val="28"/>
          <w:bdr w:val="none" w:sz="0" w:space="0" w:color="auto" w:frame="1"/>
        </w:rPr>
        <w:t>детей в детских садах</w:t>
      </w:r>
      <w:r w:rsidRPr="00283227">
        <w:rPr>
          <w:color w:val="111111"/>
          <w:sz w:val="28"/>
          <w:szCs w:val="28"/>
        </w:rPr>
        <w:t>.</w:t>
      </w:r>
    </w:p>
    <w:p w:rsidR="00870BF4" w:rsidRDefault="00870BF4"/>
    <w:sectPr w:rsidR="00870BF4" w:rsidSect="0087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3227"/>
    <w:rsid w:val="00283227"/>
    <w:rsid w:val="0087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2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5896</Characters>
  <Application>Microsoft Office Word</Application>
  <DocSecurity>0</DocSecurity>
  <Lines>49</Lines>
  <Paragraphs>13</Paragraphs>
  <ScaleCrop>false</ScaleCrop>
  <Company>Krokoz™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2017-11-04T13:03:00Z</dcterms:created>
  <dcterms:modified xsi:type="dcterms:W3CDTF">2017-11-04T13:04:00Z</dcterms:modified>
</cp:coreProperties>
</file>