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1E" w:rsidRDefault="00FB771E" w:rsidP="00FB771E">
      <w:pPr>
        <w:pStyle w:val="Default"/>
        <w:rPr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 xml:space="preserve">Консультация для родителей </w:t>
      </w:r>
    </w:p>
    <w:p w:rsidR="00FB771E" w:rsidRDefault="00FB771E" w:rsidP="00FB771E">
      <w:pPr>
        <w:pStyle w:val="Default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«Значение и организация утренней гимнастики в семье»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неопределённый срок семьи оказались практически запертыми в собственных квартирах, но утренняя гимнастика должна проводиться в одно и то же время, продолжительностью 5 - 6 минут с детьми 3 - 4 лет и 10 -12 минут с детьми 5 - 7 лет.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семье ребёнку надо создавать такие условия, которые бы способствовали эмоциональной настроенности на обязательное выполнение утренней гимнастики.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Утренняя гимнастика должна проводиться систематически.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утомлении во время физических упражнений настроение ребёнка останется спокойным, ровным, он бодр, жизнерадостен, у него хороший аппетит, сон.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утренняя гимнастика проводится в помещении, то во время выполнения движений необходимо обеспечить доступ свежего воздуха - это способствует лучшему снабжению организма кислородом.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Одежда должна быть изготовлена из натуральных, лёгких материалов, на ногах - удобная обувь или носки. Можно заниматься и босиком.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 </w:t>
      </w:r>
    </w:p>
    <w:p w:rsidR="00FB771E" w:rsidRDefault="00FB771E" w:rsidP="00FB771E">
      <w:pPr>
        <w:pStyle w:val="Default"/>
        <w:rPr>
          <w:sz w:val="28"/>
          <w:szCs w:val="28"/>
        </w:rPr>
      </w:pP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Чтобы дыхание было свободным, следует ребёнка приучать выпрямлять руки и поднимать их как можно выше. </w:t>
      </w:r>
    </w:p>
    <w:p w:rsidR="00FB771E" w:rsidRDefault="00FB771E" w:rsidP="00FB771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B771E" w:rsidRDefault="00FB771E" w:rsidP="00FB771E">
      <w:pPr>
        <w:pStyle w:val="Default"/>
        <w:rPr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Чего нельзя делать в дошкольном возрасте?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Нельзя заставлять ребенка выполнять упражнения, которые ему не нравятся. Занятия должны находить эмоциональный отклик в детской душе.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Есть упражнения, которые категорически противопоказаны дошкольнику. Это акробатические упражнения, выполняемых в позиции взрослый - ребенок.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Например, поднимая ребёнка, никогда не держите его только за кисти, обязательно целиком за предплечья, так как кости и мышцы запястья еще недостаточно окрепли. Наиболее безопасно поддерживать за бёдра.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рекомендуются висы на руках, поскольку они дают чрезмерную нагрузку на суставы и весь плечевой пояс. Попробуйте заменить простой вис на смешанный, когда ребенок упирается во что-то коленями или легко достает опоры носками ног. Не позволяйте раскачиваться в висе, если ребенок не сможет самостоятельно в любой момент встать на ноги.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При обучении лазанью не разрешайте детям залезать выше того уровня, на котором можете их достать (до 2,2 м). Ребенку старше трех лет, в совершенстве овладевшему лазаньем, можно позволить подняться выше.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дошкольном возрасте противопоказаны упражнения с длительным удержанием трудной статической позы (сед на корточках, руки в стороны). Упражнения должны быть динамичными.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Не рекомендуется заниматься на тренажерах и спортивных снарядах, выпускаемых специально для взрослых.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Например, вращательное движение вправо - влево на популярном диске «Здоровье» может привести к смещению позвоночных дисков.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Не разрешайте трехлетнему ребенку спрыгивать с высоты более 20 см, семилетнему- с высоты более 40 см. Приземление должно быть пружинящим на полусогнутые ноги и выполняться на мягкую основу. </w:t>
      </w:r>
    </w:p>
    <w:p w:rsidR="00FB771E" w:rsidRDefault="00FB771E" w:rsidP="00FB771E">
      <w:pPr>
        <w:pStyle w:val="Default"/>
        <w:rPr>
          <w:color w:val="006FC0"/>
          <w:sz w:val="28"/>
          <w:szCs w:val="28"/>
        </w:rPr>
      </w:pPr>
      <w:r>
        <w:rPr>
          <w:color w:val="006FC0"/>
          <w:sz w:val="28"/>
          <w:szCs w:val="28"/>
        </w:rPr>
        <w:t xml:space="preserve">Несоблюдение этих правил приводит к перегрузке позвоночника и мощному сотрясению внутренних органов. </w:t>
      </w:r>
    </w:p>
    <w:p w:rsidR="00FB771E" w:rsidRDefault="00FB771E" w:rsidP="00FB771E">
      <w:pPr>
        <w:pStyle w:val="Default"/>
        <w:rPr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Берегите своих детей! </w:t>
      </w:r>
    </w:p>
    <w:p w:rsidR="00FB771E" w:rsidRDefault="00FB771E" w:rsidP="00FB771E">
      <w:pPr>
        <w:pStyle w:val="Default"/>
        <w:pageBreakBefore/>
        <w:rPr>
          <w:color w:val="FF0000"/>
          <w:sz w:val="32"/>
          <w:szCs w:val="32"/>
        </w:rPr>
      </w:pPr>
      <w:bookmarkStart w:id="0" w:name="_GoBack"/>
      <w:bookmarkEnd w:id="0"/>
      <w:r>
        <w:rPr>
          <w:b/>
          <w:bCs/>
          <w:color w:val="FF0000"/>
          <w:sz w:val="32"/>
          <w:szCs w:val="32"/>
        </w:rPr>
        <w:lastRenderedPageBreak/>
        <w:t xml:space="preserve">Комплекс упражнений с детьми 5-7 лет в домашних условиях: </w:t>
      </w:r>
    </w:p>
    <w:p w:rsidR="00FB771E" w:rsidRDefault="00FB771E" w:rsidP="00FB771E">
      <w:pPr>
        <w:pStyle w:val="Default"/>
        <w:rPr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1. «Маятник»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Встать ноги врозь, руки на голове.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каждый счёт выполнять наклоны головы: 1 - вправо, 2 - влево, 3 - вперед, 4 - назад. </w:t>
      </w:r>
    </w:p>
    <w:p w:rsidR="00FB771E" w:rsidRDefault="00FB771E" w:rsidP="00FB771E">
      <w:pPr>
        <w:pStyle w:val="Default"/>
        <w:rPr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2. «Волна»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Встать ноги врозь, выставить руки в стороны.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Поочередно выполнять волнообразные движения руками, напрягая руки. </w:t>
      </w:r>
    </w:p>
    <w:p w:rsidR="00FB771E" w:rsidRDefault="00FB771E" w:rsidP="00FB771E">
      <w:pPr>
        <w:pStyle w:val="Default"/>
        <w:rPr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3. «Вертушка»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Встать ноги вместе, руки - вниз. На каждый счет поворачивать туловище то вправо, то влево, при этом свободно перемещая руки в сторону каждого поворота. </w:t>
      </w:r>
    </w:p>
    <w:p w:rsidR="00FB771E" w:rsidRDefault="00FB771E" w:rsidP="00FB771E">
      <w:pPr>
        <w:pStyle w:val="Default"/>
        <w:rPr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4. «Мельница»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Ноги врозь с наклоном корпуса вперед, руки - в стороны. На каждый счет вращение корпуса то вправо, то влево. </w:t>
      </w:r>
    </w:p>
    <w:p w:rsidR="00FB771E" w:rsidRDefault="00FB771E" w:rsidP="00FB771E">
      <w:pPr>
        <w:pStyle w:val="Default"/>
        <w:rPr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5. «Крокодильчик»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Упор лежа. Передвигаться вперед на одних руках. Избегайте прогиба в пояснице, ногами не помогать. </w:t>
      </w:r>
    </w:p>
    <w:p w:rsidR="00FB771E" w:rsidRDefault="00FB771E" w:rsidP="00FB771E">
      <w:pPr>
        <w:pStyle w:val="Default"/>
        <w:rPr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6. «Ножницы»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Лежа на спине в упоре на предплечьях, ноги слегка приподняты над уровнем пола. Поочередно делать </w:t>
      </w:r>
      <w:proofErr w:type="spellStart"/>
      <w:r>
        <w:rPr>
          <w:sz w:val="28"/>
          <w:szCs w:val="28"/>
        </w:rPr>
        <w:t>скрестные</w:t>
      </w:r>
      <w:proofErr w:type="spellEnd"/>
      <w:r>
        <w:rPr>
          <w:sz w:val="28"/>
          <w:szCs w:val="28"/>
        </w:rPr>
        <w:t xml:space="preserve"> движения выпрямленными ногами. </w:t>
      </w:r>
    </w:p>
    <w:p w:rsidR="00FB771E" w:rsidRDefault="00FB771E" w:rsidP="00FB771E">
      <w:pPr>
        <w:pStyle w:val="Default"/>
        <w:rPr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7. «Качели»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Лежа на животе, удерживать руки вдоль туловища, ноги немного разведены. Взяться руками за голени ног, прогнуться и покачаться. </w:t>
      </w:r>
    </w:p>
    <w:p w:rsidR="00FB771E" w:rsidRDefault="00FB771E" w:rsidP="00FB771E">
      <w:pPr>
        <w:pStyle w:val="Default"/>
        <w:rPr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8. «Лягушка»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Упор присев, ноги врозь. Просунуть руки между ног. Постараться выполнить, отрыв ног от пола, удерживаясь на одних руках. Удерживать позу или попрыгать. </w:t>
      </w:r>
    </w:p>
    <w:p w:rsidR="00FB771E" w:rsidRDefault="00FB771E" w:rsidP="00FB771E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9. «Кенгуру» </w:t>
      </w:r>
      <w:r>
        <w:rPr>
          <w:sz w:val="28"/>
          <w:szCs w:val="28"/>
        </w:rPr>
        <w:t xml:space="preserve">Встать ноги вместе, руки внизу. Прыжки на двух ногах с продвижением вперед. </w:t>
      </w:r>
    </w:p>
    <w:p w:rsidR="00FB771E" w:rsidRDefault="00FB771E" w:rsidP="00FB771E">
      <w:pPr>
        <w:pStyle w:val="Default"/>
        <w:rPr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 xml:space="preserve">                              </w:t>
      </w:r>
      <w:r>
        <w:rPr>
          <w:b/>
          <w:bCs/>
          <w:i/>
          <w:iCs/>
          <w:color w:val="FF0000"/>
          <w:sz w:val="40"/>
          <w:szCs w:val="40"/>
        </w:rPr>
        <w:t xml:space="preserve">Будьте здоровы! </w:t>
      </w:r>
    </w:p>
    <w:sectPr w:rsidR="00FB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E"/>
    <w:rsid w:val="007731AB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FA3A"/>
  <w15:chartTrackingRefBased/>
  <w15:docId w15:val="{8814DB2B-496C-4112-9869-E6DA0E46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2023-05-22T17:03:00Z</dcterms:created>
  <dcterms:modified xsi:type="dcterms:W3CDTF">2023-05-22T17:08:00Z</dcterms:modified>
</cp:coreProperties>
</file>