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Для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предупреждения плоскостопия</w:t>
      </w:r>
      <w:r>
        <w:rPr>
          <w:rFonts w:ascii="Arial" w:hAnsi="Arial" w:cs="Arial"/>
          <w:color w:val="111111"/>
          <w:sz w:val="21"/>
          <w:szCs w:val="21"/>
        </w:rPr>
        <w:t xml:space="preserve"> необходимо выполнять специальные упражнения, производить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ног и соблюдать правильный режим нагрузки на ноги.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Плоскостопие</w:t>
      </w:r>
      <w:r>
        <w:rPr>
          <w:rFonts w:ascii="Arial" w:hAnsi="Arial" w:cs="Arial"/>
          <w:color w:val="111111"/>
          <w:sz w:val="21"/>
          <w:szCs w:val="21"/>
        </w:rPr>
        <w:t> нередко развивается как следствие перегрузки ног при длительном стоянии, при недостаточной силе мышц.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 связи с этим для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предупреждения плоскостопия</w:t>
      </w:r>
      <w:r>
        <w:rPr>
          <w:rFonts w:ascii="Arial" w:hAnsi="Arial" w:cs="Arial"/>
          <w:color w:val="111111"/>
          <w:sz w:val="21"/>
          <w:szCs w:val="21"/>
        </w:rPr>
        <w:t> у детей большое значение имеют правильный режим нагрузки на ноги и физические упражнения, укрепляющие мускулатуру ног.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Специальные физические упражнения могут быть включены в утреннюю гимнастику.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особенно рекомендуется производить при появляющемся чувстве утомляемости в ногах, при неприятных ощущениях в мышцах голени или в стопе, нередко сопровождающих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плоскостопие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Гигиенические правила и рациональный режим статической нагрузки на нижние конечности.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1. Необходимо ежедневно делать прохладную ножную ванну или проводить закаливание ног контрастным методом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(обливание ног водой)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2. Необходимо выработать у детей походку без излишнего разведения стоп.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3. Полезно ходить босиком по рыхлой почве, песку, камням.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4. Нельзя находиться в помещении в утепленной обуви.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5. Не рекомендуется чрезмерная продолжительная ходьба босиком или в обуви с мягкой подошвой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(спортивные, домашние тапочки)</w:t>
      </w:r>
      <w:r>
        <w:rPr>
          <w:rFonts w:ascii="Arial" w:hAnsi="Arial" w:cs="Arial"/>
          <w:color w:val="111111"/>
          <w:sz w:val="21"/>
          <w:szCs w:val="21"/>
        </w:rPr>
        <w:t> по утоптанной почве, асфальту, в помещении.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6. Лицам с наклонностью к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плоскостопию</w:t>
      </w:r>
      <w:r>
        <w:rPr>
          <w:rFonts w:ascii="Arial" w:hAnsi="Arial" w:cs="Arial"/>
          <w:color w:val="111111"/>
          <w:sz w:val="21"/>
          <w:szCs w:val="21"/>
        </w:rPr>
        <w:t> следует избегать продолжительного стояния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(особенно с разведенными стопами)</w:t>
      </w:r>
      <w:r>
        <w:rPr>
          <w:rFonts w:ascii="Arial" w:hAnsi="Arial" w:cs="Arial"/>
          <w:color w:val="111111"/>
          <w:sz w:val="21"/>
          <w:szCs w:val="21"/>
        </w:rPr>
        <w:t> и отягощения большими грузами.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7. При необходимости длительного стояния полезно, для снятия утомления в мышцах ног, перенести на некоторое время нагрузку на наружный край стопы.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Основные физические упражнения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 положении сидя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1. Сгибание пальцев стоп.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2. Приведение стоп внутрь.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3. Кружение стопами внутрь.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4. Захватывание и поднимание стопами мяча.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5. Поднимание пальцами стопы карандаша.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6. Подтягивание пальцами стоп тонкого коврика или материала.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В положении стоя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1. Энергичное надавливание пальцами стоп на пол.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2. И. п. - ноги врозь, передвигая отдел стоп, попеременные повороты корпуса вправо и влево с переводом стопы на наружный край.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3. И. п. – стоя на носках; переход на наружный край стопы и возращение в исходное положение.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4. И. п. – стопы параллельно; попытка привести стопы, надавливая ими на пол.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5. Ходьба босиком по песку или коврику из поролона с опорой на наружный край стопы и согнутыми пальцами.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6. Ходьба по скошенной поверхности с опорой на наружный край стопы.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7. Ходьба по гимнастической палке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(босиком)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u w:val="single"/>
          <w:bdr w:val="none" w:sz="0" w:space="0" w:color="auto" w:frame="1"/>
        </w:rPr>
        <w:t>ПРИМЕЧАНИЕ</w:t>
      </w:r>
      <w:r>
        <w:rPr>
          <w:rFonts w:ascii="Arial" w:hAnsi="Arial" w:cs="Arial"/>
          <w:color w:val="111111"/>
          <w:sz w:val="21"/>
          <w:szCs w:val="21"/>
        </w:rPr>
        <w:t>: Каждое упражнение выполняется 6-8 раз.</w:t>
      </w:r>
    </w:p>
    <w:p w:rsidR="0084284A" w:rsidRDefault="0084284A" w:rsidP="0084284A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 xml:space="preserve">Правила выполнения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самомассажа</w:t>
      </w:r>
      <w:proofErr w:type="spellEnd"/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Для </w:t>
      </w:r>
      <w:r>
        <w:rPr>
          <w:rStyle w:val="a4"/>
          <w:rFonts w:ascii="Arial" w:hAnsi="Arial" w:cs="Arial"/>
          <w:color w:val="111111"/>
          <w:sz w:val="21"/>
          <w:szCs w:val="21"/>
          <w:bdr w:val="none" w:sz="0" w:space="0" w:color="auto" w:frame="1"/>
        </w:rPr>
        <w:t>предупреждения плоскостопия</w:t>
      </w:r>
      <w:r>
        <w:rPr>
          <w:rFonts w:ascii="Arial" w:hAnsi="Arial" w:cs="Arial"/>
          <w:color w:val="111111"/>
          <w:sz w:val="21"/>
          <w:szCs w:val="21"/>
        </w:rPr>
        <w:t xml:space="preserve"> производят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самомассаж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 мышц голени и связочного аппарата стопы. Массируют преимущественно внутреннюю поверхность стопы.</w:t>
      </w:r>
    </w:p>
    <w:p w:rsidR="0084284A" w:rsidRDefault="0084284A" w:rsidP="008428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Массаж голени производится в направлении от голеностопного сустава к коленному суставу, стопу - от пальцев к пяточной области. На голени применяется приём поглаживания и растирания </w:t>
      </w:r>
      <w:r>
        <w:rPr>
          <w:rFonts w:ascii="Arial" w:hAnsi="Arial" w:cs="Arial"/>
          <w:i/>
          <w:iCs/>
          <w:color w:val="111111"/>
          <w:sz w:val="21"/>
          <w:szCs w:val="21"/>
          <w:bdr w:val="none" w:sz="0" w:space="0" w:color="auto" w:frame="1"/>
        </w:rPr>
        <w:t>(основанием ладони, тыльной поверхностью полусогнутых пальцев)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:rsidR="00BD30EB" w:rsidRDefault="00BD30EB"/>
    <w:sectPr w:rsidR="00BD30EB" w:rsidSect="00BD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84A"/>
    <w:rsid w:val="0084284A"/>
    <w:rsid w:val="00B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>Krokoz™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2017-11-05T16:26:00Z</dcterms:created>
  <dcterms:modified xsi:type="dcterms:W3CDTF">2017-11-05T16:26:00Z</dcterms:modified>
</cp:coreProperties>
</file>